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3D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A3763D" w:rsidRPr="00700142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E37AF2" w:rsidRDefault="00F013F2" w:rsidP="000C3F99">
      <w:pPr>
        <w:spacing w:afterLines="50" w:line="440" w:lineRule="exact"/>
        <w:ind w:right="560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F013F2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D36D08" w:rsidRDefault="00A3763D" w:rsidP="00D36D08">
      <w:pPr>
        <w:widowControl/>
        <w:shd w:val="clear" w:color="auto" w:fill="FFFFFF"/>
        <w:spacing w:line="520" w:lineRule="exact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 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关于我校与澳大利亚</w:t>
      </w:r>
      <w:r w:rsidR="0039212C">
        <w:rPr>
          <w:rFonts w:ascii="方正小标宋_GBK" w:eastAsia="方正小标宋_GBK" w:hAnsiTheme="majorEastAsia"/>
          <w:b/>
          <w:sz w:val="44"/>
          <w:szCs w:val="44"/>
        </w:rPr>
        <w:t>麦考瑞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大学联合培养本科生项目招生的通知</w:t>
      </w:r>
    </w:p>
    <w:p w:rsidR="00D36D08" w:rsidRPr="00D36D08" w:rsidRDefault="00D36D08" w:rsidP="000C3F99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各学院：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根据我校与澳大利亚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大学签订的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“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2+2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”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联合培养本科生项目协议，我校将从201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级学生中选派一定数量的优秀学生赴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大学学习，攻读学士学位。为做好201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6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年项目选拔工作，现将有关事项通知如下：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一、</w:t>
      </w:r>
      <w:r w:rsidRPr="00D36D08">
        <w:rPr>
          <w:rFonts w:ascii="黑体" w:eastAsia="黑体" w:hAnsi="Times New Roman"/>
          <w:sz w:val="32"/>
          <w:szCs w:val="32"/>
        </w:rPr>
        <w:t>“</w:t>
      </w:r>
      <w:r w:rsidRPr="00D36D08">
        <w:rPr>
          <w:rFonts w:ascii="黑体" w:eastAsia="黑体" w:hAnsi="Times New Roman"/>
          <w:sz w:val="32"/>
          <w:szCs w:val="32"/>
        </w:rPr>
        <w:t>2+2</w:t>
      </w:r>
      <w:r w:rsidRPr="00D36D08">
        <w:rPr>
          <w:rFonts w:ascii="黑体" w:eastAsia="黑体" w:hAnsi="Times New Roman"/>
          <w:sz w:val="32"/>
          <w:szCs w:val="32"/>
        </w:rPr>
        <w:t>”</w:t>
      </w:r>
      <w:r w:rsidRPr="00D36D08">
        <w:rPr>
          <w:rFonts w:ascii="黑体" w:eastAsia="黑体" w:hAnsi="Times New Roman"/>
          <w:sz w:val="32"/>
          <w:szCs w:val="32"/>
        </w:rPr>
        <w:t>联合培养模式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学生出国前完成培养方案前2年要求并取得规定学分，出国后在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大学进行后续2年的本科课程学习，成绩合格且符合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大学本科毕业及学位授予条件者，可获得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大学的本科学士学位证书。经过我校学分认证，符合我校毕业和学位授予条件者，可获得我校的本科毕业证书和学士学位证书。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大学网址：</w:t>
      </w:r>
      <w:r w:rsidR="0063141B" w:rsidRPr="0063141B">
        <w:rPr>
          <w:rFonts w:ascii="仿宋_GB2312" w:eastAsia="仿宋_GB2312" w:hAnsiTheme="minorEastAsia" w:cs="宋体"/>
          <w:kern w:val="0"/>
          <w:sz w:val="32"/>
          <w:szCs w:val="32"/>
        </w:rPr>
        <w:t>http://www.mq.edu.au/</w:t>
      </w:r>
    </w:p>
    <w:p w:rsidR="00D36D08" w:rsidRPr="00D36D08" w:rsidRDefault="00D36D08" w:rsidP="000C3F99">
      <w:pPr>
        <w:widowControl/>
        <w:spacing w:beforeLines="50" w:line="400" w:lineRule="exact"/>
        <w:ind w:leftChars="200" w:left="420" w:firstLineChars="50" w:firstLine="16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二、选拔专业范围</w:t>
      </w:r>
      <w:r w:rsidRPr="00D36D08">
        <w:rPr>
          <w:rFonts w:ascii="黑体" w:eastAsia="黑体" w:hAnsi="Times New Roman"/>
          <w:sz w:val="32"/>
          <w:szCs w:val="32"/>
        </w:rPr>
        <w:br/>
      </w:r>
      <w:r w:rsidR="0063141B">
        <w:rPr>
          <w:rFonts w:ascii="仿宋_GB2312" w:eastAsia="仿宋_GB2312" w:hAnsiTheme="minorEastAsia" w:cs="宋体" w:hint="eastAsia"/>
          <w:kern w:val="0"/>
          <w:sz w:val="32"/>
          <w:szCs w:val="32"/>
        </w:rPr>
        <w:t>管理学院：金融学</w:t>
      </w:r>
    </w:p>
    <w:p w:rsidR="00D36D08" w:rsidRPr="00D36D08" w:rsidRDefault="00D36D08" w:rsidP="0063141B">
      <w:pPr>
        <w:spacing w:line="480" w:lineRule="exact"/>
        <w:ind w:firstLineChars="181" w:firstLine="579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三、选派条件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1.品学兼优、身体健康，具有较高的综合素质和较强的独立学习及生活能力。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2.被选派学生取得应修读课程的全部学分（通识教育公选课和辅修课除外）；成绩优良，课程平均成绩</w:t>
      </w:r>
      <w:r w:rsidR="0063141B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="000B5587"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分以上。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3.英语应达到IELTS（雅思）考试6.5分以上，单科成绩不低于6.0分（报名时暂不要求雅思成绩）。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4.在校期间未受到警告及警告以上处分。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5.学生家长有经济支付能力，能负担学生在国外的生活及其他费用。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6.学生自愿报名，承诺遵守学校有关派出规定和要求。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四、选派办法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1.学生自行下载附件中《</w:t>
      </w:r>
      <w:r w:rsidR="00547A85" w:rsidRP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申请赴国外攻读学位项目报名表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》</w:t>
      </w:r>
      <w:r w:rsid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并如实填写。</w:t>
      </w:r>
    </w:p>
    <w:p w:rsidR="00D36D08" w:rsidRPr="00D36D08" w:rsidRDefault="006B262A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.学生在10月</w:t>
      </w:r>
      <w:r w:rsidR="002A1C63">
        <w:rPr>
          <w:rFonts w:ascii="仿宋_GB2312" w:eastAsia="仿宋_GB2312" w:hAnsiTheme="minorEastAsia" w:cs="宋体" w:hint="eastAsia"/>
          <w:kern w:val="0"/>
          <w:sz w:val="32"/>
          <w:szCs w:val="32"/>
        </w:rPr>
        <w:t>31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日前将经所在学院审核并签章的《报名表》、大学成绩单原件及复印件各1份递交到国际学院出国留学事务办公室（文法楼A10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室）。</w:t>
      </w:r>
    </w:p>
    <w:p w:rsidR="00D36D08" w:rsidRPr="00D36D08" w:rsidRDefault="006B262A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.通过学校初审后，学生将于201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年7月派出。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五、其他事项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1.学生要自行参加IELTS（雅思）考试，并在规定时间内向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大学提供成绩。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2.国际学院负责与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大学联系，协助预备生获取</w:t>
      </w:r>
      <w:r w:rsidR="0039212C">
        <w:rPr>
          <w:rFonts w:ascii="仿宋_GB2312" w:eastAsia="仿宋_GB2312" w:hAnsiTheme="minorEastAsia" w:cs="宋体"/>
          <w:kern w:val="0"/>
          <w:sz w:val="32"/>
          <w:szCs w:val="32"/>
        </w:rPr>
        <w:t>麦考瑞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大学入学通知书，并协助学生办理有关出国手续。学生自行承担办理过程中产生的相关费用。学生出国前，由国际学院负责与学生签署出国留学协议。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对于因故不能出国留学的学生，回到原专业继续学习。学生在国外学习期间，不得私自更改原所学专业，如要变更，须向学生学籍所在学院提出申请，经学校批准后方可进入新专业学习，否则学校不予承认所学专业。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4.国际学院咨询电话：83592825</w:t>
      </w:r>
    </w:p>
    <w:p w:rsidR="00D36D08" w:rsidRPr="00D36D08" w:rsidRDefault="00D36D08" w:rsidP="000C3F99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请有关学院通知到相关专业学生，做好本项目的选拔报名工作。</w:t>
      </w:r>
    </w:p>
    <w:p w:rsidR="007077E9" w:rsidRDefault="007077E9" w:rsidP="007077E9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7077E9" w:rsidRPr="001A19E0" w:rsidRDefault="007077E9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7077E9" w:rsidRPr="001A19E0" w:rsidRDefault="000E7A85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二〇一</w:t>
      </w:r>
      <w:r w:rsidR="0045271F">
        <w:rPr>
          <w:rFonts w:ascii="仿宋_GB2312" w:eastAsia="仿宋_GB2312" w:hAnsi="Times New Roman" w:hint="eastAsia"/>
          <w:sz w:val="32"/>
          <w:szCs w:val="32"/>
        </w:rPr>
        <w:t>六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45271F">
        <w:rPr>
          <w:rFonts w:ascii="仿宋_GB2312" w:eastAsia="仿宋_GB2312" w:hAnsi="Times New Roman" w:hint="eastAsia"/>
          <w:sz w:val="32"/>
          <w:szCs w:val="32"/>
        </w:rPr>
        <w:t>八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45271F">
        <w:rPr>
          <w:rFonts w:ascii="仿宋_GB2312" w:eastAsia="仿宋_GB2312" w:hAnsi="Times New Roman" w:hint="eastAsia"/>
          <w:sz w:val="32"/>
          <w:szCs w:val="32"/>
        </w:rPr>
        <w:t>二</w:t>
      </w:r>
      <w:r w:rsidR="007077E9">
        <w:rPr>
          <w:rFonts w:ascii="仿宋_GB2312" w:eastAsia="仿宋_GB2312" w:hAnsi="Times New Roman" w:hint="eastAsia"/>
          <w:sz w:val="32"/>
          <w:szCs w:val="32"/>
        </w:rPr>
        <w:t>十</w:t>
      </w:r>
      <w:r w:rsidR="0045271F">
        <w:rPr>
          <w:rFonts w:ascii="仿宋_GB2312" w:eastAsia="仿宋_GB2312" w:hAnsi="Times New Roman" w:hint="eastAsia"/>
          <w:sz w:val="32"/>
          <w:szCs w:val="32"/>
        </w:rPr>
        <w:t>二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74025" w:rsidRPr="0020554F" w:rsidRDefault="00D74025" w:rsidP="005E512E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sectPr w:rsidR="00D74025" w:rsidRPr="0020554F" w:rsidSect="0062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C61" w:rsidRDefault="00645C61" w:rsidP="00FE4030">
      <w:r>
        <w:separator/>
      </w:r>
    </w:p>
  </w:endnote>
  <w:endnote w:type="continuationSeparator" w:id="1">
    <w:p w:rsidR="00645C61" w:rsidRDefault="00645C61" w:rsidP="00FE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C61" w:rsidRDefault="00645C61" w:rsidP="00FE4030">
      <w:r>
        <w:separator/>
      </w:r>
    </w:p>
  </w:footnote>
  <w:footnote w:type="continuationSeparator" w:id="1">
    <w:p w:rsidR="00645C61" w:rsidRDefault="00645C61" w:rsidP="00FE40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FE3"/>
    <w:rsid w:val="00025671"/>
    <w:rsid w:val="00041FBB"/>
    <w:rsid w:val="00043A2B"/>
    <w:rsid w:val="00086020"/>
    <w:rsid w:val="00092FC5"/>
    <w:rsid w:val="000B5587"/>
    <w:rsid w:val="000B698F"/>
    <w:rsid w:val="000C3F99"/>
    <w:rsid w:val="000C7778"/>
    <w:rsid w:val="000D557F"/>
    <w:rsid w:val="000E3220"/>
    <w:rsid w:val="000E7A85"/>
    <w:rsid w:val="00136EA6"/>
    <w:rsid w:val="00155C70"/>
    <w:rsid w:val="001562A1"/>
    <w:rsid w:val="0016290E"/>
    <w:rsid w:val="00181141"/>
    <w:rsid w:val="0019590B"/>
    <w:rsid w:val="001E72C8"/>
    <w:rsid w:val="001F25B5"/>
    <w:rsid w:val="001F40D5"/>
    <w:rsid w:val="001F7DC4"/>
    <w:rsid w:val="002003B9"/>
    <w:rsid w:val="0020554F"/>
    <w:rsid w:val="002154D6"/>
    <w:rsid w:val="0023732F"/>
    <w:rsid w:val="00243B3C"/>
    <w:rsid w:val="0025366E"/>
    <w:rsid w:val="00266C53"/>
    <w:rsid w:val="00285A49"/>
    <w:rsid w:val="002A1C63"/>
    <w:rsid w:val="002C0B14"/>
    <w:rsid w:val="00300E01"/>
    <w:rsid w:val="0030237C"/>
    <w:rsid w:val="00306C8E"/>
    <w:rsid w:val="00335BE5"/>
    <w:rsid w:val="00374E8A"/>
    <w:rsid w:val="003847E9"/>
    <w:rsid w:val="0038715E"/>
    <w:rsid w:val="00387FA3"/>
    <w:rsid w:val="0039212C"/>
    <w:rsid w:val="00397179"/>
    <w:rsid w:val="003A7FEB"/>
    <w:rsid w:val="003B62D5"/>
    <w:rsid w:val="00414B4A"/>
    <w:rsid w:val="00427852"/>
    <w:rsid w:val="00433E6A"/>
    <w:rsid w:val="00442DE1"/>
    <w:rsid w:val="0045271F"/>
    <w:rsid w:val="0048157F"/>
    <w:rsid w:val="0048318F"/>
    <w:rsid w:val="004F61DB"/>
    <w:rsid w:val="00520275"/>
    <w:rsid w:val="0053376F"/>
    <w:rsid w:val="0054153F"/>
    <w:rsid w:val="00547A85"/>
    <w:rsid w:val="005605C2"/>
    <w:rsid w:val="00573F5F"/>
    <w:rsid w:val="005A38E3"/>
    <w:rsid w:val="005C1AD4"/>
    <w:rsid w:val="005C6E35"/>
    <w:rsid w:val="005E2ED3"/>
    <w:rsid w:val="005E4922"/>
    <w:rsid w:val="005E512E"/>
    <w:rsid w:val="005F1363"/>
    <w:rsid w:val="00627155"/>
    <w:rsid w:val="0063141B"/>
    <w:rsid w:val="00632BB5"/>
    <w:rsid w:val="00645C61"/>
    <w:rsid w:val="00671B64"/>
    <w:rsid w:val="006846EC"/>
    <w:rsid w:val="0069162A"/>
    <w:rsid w:val="006A0BA3"/>
    <w:rsid w:val="006A1CEF"/>
    <w:rsid w:val="006A6259"/>
    <w:rsid w:val="006B262A"/>
    <w:rsid w:val="007077E9"/>
    <w:rsid w:val="00746842"/>
    <w:rsid w:val="00796EB1"/>
    <w:rsid w:val="007A42ED"/>
    <w:rsid w:val="007B261B"/>
    <w:rsid w:val="007B380C"/>
    <w:rsid w:val="007B7AF3"/>
    <w:rsid w:val="007D4EE1"/>
    <w:rsid w:val="00802D82"/>
    <w:rsid w:val="00807A02"/>
    <w:rsid w:val="008A28B5"/>
    <w:rsid w:val="008B1B7B"/>
    <w:rsid w:val="008B5F2B"/>
    <w:rsid w:val="00930FE3"/>
    <w:rsid w:val="00967D59"/>
    <w:rsid w:val="0097461F"/>
    <w:rsid w:val="00977A62"/>
    <w:rsid w:val="00982ED9"/>
    <w:rsid w:val="009B1999"/>
    <w:rsid w:val="009C2182"/>
    <w:rsid w:val="009C7D2D"/>
    <w:rsid w:val="00A123B2"/>
    <w:rsid w:val="00A22741"/>
    <w:rsid w:val="00A3250C"/>
    <w:rsid w:val="00A3763D"/>
    <w:rsid w:val="00A609E7"/>
    <w:rsid w:val="00A72638"/>
    <w:rsid w:val="00A832FD"/>
    <w:rsid w:val="00A873A0"/>
    <w:rsid w:val="00A95CAD"/>
    <w:rsid w:val="00A96B7F"/>
    <w:rsid w:val="00AA70D5"/>
    <w:rsid w:val="00AB1873"/>
    <w:rsid w:val="00AB7957"/>
    <w:rsid w:val="00AC2F8A"/>
    <w:rsid w:val="00B12577"/>
    <w:rsid w:val="00B26B6B"/>
    <w:rsid w:val="00B31A07"/>
    <w:rsid w:val="00B3626B"/>
    <w:rsid w:val="00B81DA8"/>
    <w:rsid w:val="00B93603"/>
    <w:rsid w:val="00BB38DE"/>
    <w:rsid w:val="00BE4813"/>
    <w:rsid w:val="00C254DC"/>
    <w:rsid w:val="00C84BBF"/>
    <w:rsid w:val="00CC0E4C"/>
    <w:rsid w:val="00D33BEB"/>
    <w:rsid w:val="00D36D08"/>
    <w:rsid w:val="00D4326E"/>
    <w:rsid w:val="00D701A8"/>
    <w:rsid w:val="00D74025"/>
    <w:rsid w:val="00D80D6D"/>
    <w:rsid w:val="00DB4300"/>
    <w:rsid w:val="00DE2C85"/>
    <w:rsid w:val="00DE467E"/>
    <w:rsid w:val="00DF4034"/>
    <w:rsid w:val="00DF4125"/>
    <w:rsid w:val="00E07FF8"/>
    <w:rsid w:val="00E21494"/>
    <w:rsid w:val="00E37AF2"/>
    <w:rsid w:val="00E438C4"/>
    <w:rsid w:val="00E44D6F"/>
    <w:rsid w:val="00E44E86"/>
    <w:rsid w:val="00E47301"/>
    <w:rsid w:val="00E67EBA"/>
    <w:rsid w:val="00E716D5"/>
    <w:rsid w:val="00E77E0C"/>
    <w:rsid w:val="00E802E0"/>
    <w:rsid w:val="00E94D3E"/>
    <w:rsid w:val="00EC0467"/>
    <w:rsid w:val="00EC136E"/>
    <w:rsid w:val="00EE0006"/>
    <w:rsid w:val="00EE16D6"/>
    <w:rsid w:val="00F013F2"/>
    <w:rsid w:val="00F12B28"/>
    <w:rsid w:val="00F20497"/>
    <w:rsid w:val="00F35002"/>
    <w:rsid w:val="00F357FA"/>
    <w:rsid w:val="00F37021"/>
    <w:rsid w:val="00F5120A"/>
    <w:rsid w:val="00F94A42"/>
    <w:rsid w:val="00FA0503"/>
    <w:rsid w:val="00FB06DC"/>
    <w:rsid w:val="00FC7C0C"/>
    <w:rsid w:val="00FD5ABD"/>
    <w:rsid w:val="00FE4030"/>
    <w:rsid w:val="00FF4767"/>
    <w:rsid w:val="00FF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5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930F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930FE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rsid w:val="00930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930FE3"/>
    <w:rPr>
      <w:rFonts w:cs="Times New Roman"/>
      <w:b/>
      <w:bCs/>
    </w:rPr>
  </w:style>
  <w:style w:type="paragraph" w:styleId="a5">
    <w:name w:val="No Spacing"/>
    <w:uiPriority w:val="99"/>
    <w:qFormat/>
    <w:rsid w:val="00E438C4"/>
    <w:pPr>
      <w:widowControl w:val="0"/>
      <w:jc w:val="both"/>
    </w:pPr>
    <w:rPr>
      <w:kern w:val="2"/>
      <w:sz w:val="21"/>
      <w:szCs w:val="22"/>
    </w:rPr>
  </w:style>
  <w:style w:type="character" w:customStyle="1" w:styleId="BodyTextIndent2Char1">
    <w:name w:val="Body Text Indent 2 Char1"/>
    <w:uiPriority w:val="99"/>
    <w:locked/>
    <w:rsid w:val="00FA0503"/>
    <w:rPr>
      <w:rFonts w:ascii="宋体" w:cs="Times New Roman"/>
      <w:kern w:val="2"/>
      <w:sz w:val="24"/>
      <w:lang w:bidi="ar-SA"/>
    </w:rPr>
  </w:style>
  <w:style w:type="paragraph" w:styleId="2">
    <w:name w:val="Body Text Indent 2"/>
    <w:basedOn w:val="a"/>
    <w:link w:val="2Char"/>
    <w:uiPriority w:val="99"/>
    <w:rsid w:val="00FA0503"/>
    <w:pPr>
      <w:spacing w:line="400" w:lineRule="atLeast"/>
      <w:ind w:firstLine="510"/>
    </w:pPr>
    <w:rPr>
      <w:rFonts w:ascii="宋体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B93603"/>
    <w:rPr>
      <w:rFonts w:cs="Times New Roman"/>
    </w:rPr>
  </w:style>
  <w:style w:type="paragraph" w:styleId="a6">
    <w:name w:val="Balloon Text"/>
    <w:basedOn w:val="a"/>
    <w:link w:val="Char"/>
    <w:uiPriority w:val="99"/>
    <w:semiHidden/>
    <w:rsid w:val="006A625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5307"/>
    <w:rPr>
      <w:sz w:val="0"/>
      <w:szCs w:val="0"/>
    </w:rPr>
  </w:style>
  <w:style w:type="paragraph" w:styleId="a7">
    <w:name w:val="header"/>
    <w:basedOn w:val="a"/>
    <w:link w:val="Char0"/>
    <w:uiPriority w:val="99"/>
    <w:semiHidden/>
    <w:unhideWhenUsed/>
    <w:rsid w:val="00FE4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E4030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E4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E4030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43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6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636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63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0" w:color="DDDDDD"/>
                    <w:right w:val="single" w:sz="6" w:space="0" w:color="DDDDDD"/>
                  </w:divBdr>
                  <w:divsChild>
                    <w:div w:id="18172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157</Words>
  <Characters>901</Characters>
  <Application>Microsoft Office Word</Application>
  <DocSecurity>0</DocSecurity>
  <Lines>7</Lines>
  <Paragraphs>2</Paragraphs>
  <ScaleCrop>false</ScaleCrop>
  <Company>微软中国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88</cp:revision>
  <cp:lastPrinted>2013-06-21T02:50:00Z</cp:lastPrinted>
  <dcterms:created xsi:type="dcterms:W3CDTF">2012-08-29T02:34:00Z</dcterms:created>
  <dcterms:modified xsi:type="dcterms:W3CDTF">2016-08-26T08:23:00Z</dcterms:modified>
</cp:coreProperties>
</file>