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63D" w:rsidRDefault="00A3763D" w:rsidP="00A3763D">
      <w:pPr>
        <w:spacing w:line="400" w:lineRule="exact"/>
        <w:ind w:right="561"/>
        <w:jc w:val="center"/>
        <w:rPr>
          <w:rFonts w:ascii="华文楷体" w:eastAsia="华文楷体" w:hAnsi="华文楷体"/>
          <w:b/>
          <w:color w:val="FF0000"/>
          <w:sz w:val="48"/>
          <w:szCs w:val="48"/>
        </w:rPr>
      </w:pPr>
      <w:r w:rsidRPr="0025186F">
        <w:rPr>
          <w:rFonts w:ascii="华文楷体" w:eastAsia="华文楷体" w:hAnsi="华文楷体" w:hint="eastAsia"/>
          <w:b/>
          <w:color w:val="FF0000"/>
          <w:sz w:val="48"/>
          <w:szCs w:val="48"/>
        </w:rPr>
        <w:t>中国矿业大学国际学院</w:t>
      </w:r>
    </w:p>
    <w:p w:rsidR="00A3763D" w:rsidRPr="00700142" w:rsidRDefault="00A3763D" w:rsidP="00A3763D">
      <w:pPr>
        <w:spacing w:line="400" w:lineRule="exact"/>
        <w:ind w:right="561"/>
        <w:jc w:val="center"/>
        <w:rPr>
          <w:rFonts w:ascii="华文楷体" w:eastAsia="华文楷体" w:hAnsi="华文楷体"/>
          <w:b/>
          <w:color w:val="FF0000"/>
          <w:sz w:val="32"/>
          <w:szCs w:val="32"/>
        </w:rPr>
      </w:pPr>
      <w:r w:rsidRPr="00700142">
        <w:rPr>
          <w:rFonts w:ascii="华文楷体" w:eastAsia="华文楷体" w:hAnsi="华文楷体" w:hint="eastAsia"/>
          <w:b/>
          <w:color w:val="FF0000"/>
          <w:sz w:val="32"/>
          <w:szCs w:val="32"/>
        </w:rPr>
        <w:t>INTERNATIONAL COLLEGE</w:t>
      </w:r>
      <w:r w:rsidRPr="00700142">
        <w:rPr>
          <w:rFonts w:ascii="华文楷体" w:eastAsia="华文楷体" w:hAnsi="华文楷体"/>
          <w:b/>
          <w:color w:val="FF0000"/>
          <w:sz w:val="32"/>
          <w:szCs w:val="32"/>
        </w:rPr>
        <w:t>, CUMT</w:t>
      </w:r>
    </w:p>
    <w:p w:rsidR="00E37AF2" w:rsidRDefault="00F4265A" w:rsidP="00586B17">
      <w:pPr>
        <w:spacing w:afterLines="50" w:line="440" w:lineRule="exact"/>
        <w:ind w:right="560"/>
        <w:jc w:val="center"/>
        <w:rPr>
          <w:rFonts w:ascii="方正小标宋_GBK" w:eastAsia="方正小标宋_GBK" w:hAnsiTheme="majorEastAsia"/>
          <w:b/>
          <w:sz w:val="44"/>
          <w:szCs w:val="44"/>
        </w:rPr>
      </w:pPr>
      <w:r w:rsidRPr="00F4265A">
        <w:rPr>
          <w:rFonts w:ascii="华文楷体" w:eastAsia="华文楷体" w:hAnsi="华文楷体"/>
          <w:b/>
          <w:noProof/>
          <w:color w:val="FF0000"/>
          <w:sz w:val="32"/>
          <w:szCs w:val="32"/>
        </w:rPr>
        <w:pict>
          <v:shapetype id="_x0000_t32" coordsize="21600,21600" o:spt="32" o:oned="t" path="m,l21600,21600e" filled="f">
            <v:path arrowok="t" fillok="f" o:connecttype="none"/>
            <o:lock v:ext="edit" shapetype="t"/>
          </v:shapetype>
          <v:shape id="_x0000_s2050" type="#_x0000_t32" style="position:absolute;left:0;text-align:left;margin-left:-.4pt;margin-top:8pt;width:447.75pt;height:2.25pt;flip:y;z-index:1" o:connectortype="straight" strokecolor="red" strokeweight="1pt"/>
        </w:pict>
      </w:r>
    </w:p>
    <w:p w:rsidR="002A3A29" w:rsidRDefault="00A3763D" w:rsidP="00627DFF">
      <w:pPr>
        <w:widowControl/>
        <w:shd w:val="clear" w:color="auto" w:fill="FFFFFF"/>
        <w:spacing w:line="520" w:lineRule="exact"/>
        <w:jc w:val="center"/>
        <w:rPr>
          <w:rFonts w:ascii="方正小标宋_GBK" w:eastAsia="方正小标宋_GBK" w:hAnsiTheme="majorEastAsia"/>
          <w:b/>
          <w:sz w:val="44"/>
          <w:szCs w:val="44"/>
        </w:rPr>
      </w:pPr>
      <w:r>
        <w:rPr>
          <w:rFonts w:ascii="仿宋_GB2312" w:eastAsia="仿宋_GB2312" w:hAnsiTheme="minorEastAsia" w:cs="宋体" w:hint="eastAsia"/>
          <w:kern w:val="0"/>
          <w:sz w:val="32"/>
          <w:szCs w:val="32"/>
        </w:rPr>
        <w:t xml:space="preserve">  </w:t>
      </w:r>
      <w:r w:rsidR="00D36D08" w:rsidRPr="00D36D08">
        <w:rPr>
          <w:rFonts w:ascii="方正小标宋_GBK" w:eastAsia="方正小标宋_GBK" w:hAnsiTheme="majorEastAsia"/>
          <w:b/>
          <w:sz w:val="44"/>
          <w:szCs w:val="44"/>
        </w:rPr>
        <w:t>关于</w:t>
      </w:r>
      <w:r w:rsidR="00627DFF">
        <w:rPr>
          <w:rFonts w:ascii="方正小标宋_GBK" w:eastAsia="方正小标宋_GBK" w:hAnsiTheme="majorEastAsia" w:hint="eastAsia"/>
          <w:b/>
          <w:sz w:val="44"/>
          <w:szCs w:val="44"/>
        </w:rPr>
        <w:t>选派学生赴</w:t>
      </w:r>
      <w:r w:rsidR="00D36D08" w:rsidRPr="00D36D08">
        <w:rPr>
          <w:rFonts w:ascii="方正小标宋_GBK" w:eastAsia="方正小标宋_GBK" w:hAnsiTheme="majorEastAsia"/>
          <w:b/>
          <w:sz w:val="44"/>
          <w:szCs w:val="44"/>
        </w:rPr>
        <w:t>澳大利亚</w:t>
      </w:r>
      <w:r w:rsidR="003A7B8D">
        <w:rPr>
          <w:rFonts w:ascii="方正小标宋_GBK" w:eastAsia="方正小标宋_GBK" w:hAnsiTheme="majorEastAsia"/>
          <w:b/>
          <w:sz w:val="44"/>
          <w:szCs w:val="44"/>
        </w:rPr>
        <w:t>昆士兰</w:t>
      </w:r>
      <w:r w:rsidR="00D36D08" w:rsidRPr="00D36D08">
        <w:rPr>
          <w:rFonts w:ascii="方正小标宋_GBK" w:eastAsia="方正小标宋_GBK" w:hAnsiTheme="majorEastAsia"/>
          <w:b/>
          <w:sz w:val="44"/>
          <w:szCs w:val="44"/>
        </w:rPr>
        <w:t>大学</w:t>
      </w:r>
    </w:p>
    <w:p w:rsidR="00627DFF" w:rsidRPr="00627DFF" w:rsidRDefault="00627DFF" w:rsidP="00627DFF">
      <w:pPr>
        <w:widowControl/>
        <w:shd w:val="clear" w:color="auto" w:fill="FFFFFF"/>
        <w:spacing w:line="520" w:lineRule="exact"/>
        <w:jc w:val="center"/>
        <w:rPr>
          <w:rFonts w:ascii="方正小标宋_GBK" w:eastAsia="方正小标宋_GBK" w:hAnsiTheme="majorEastAsia"/>
          <w:b/>
          <w:sz w:val="44"/>
          <w:szCs w:val="44"/>
        </w:rPr>
      </w:pPr>
      <w:r>
        <w:rPr>
          <w:rFonts w:ascii="方正小标宋_GBK" w:eastAsia="方正小标宋_GBK" w:hAnsiTheme="majorEastAsia" w:hint="eastAsia"/>
          <w:b/>
          <w:sz w:val="44"/>
          <w:szCs w:val="44"/>
        </w:rPr>
        <w:t>攻读硕士学位</w:t>
      </w:r>
      <w:r w:rsidR="00D36D08" w:rsidRPr="00D36D08">
        <w:rPr>
          <w:rFonts w:ascii="方正小标宋_GBK" w:eastAsia="方正小标宋_GBK" w:hAnsiTheme="majorEastAsia"/>
          <w:b/>
          <w:sz w:val="44"/>
          <w:szCs w:val="44"/>
        </w:rPr>
        <w:t>的通知</w:t>
      </w:r>
    </w:p>
    <w:p w:rsidR="00D36D08" w:rsidRPr="00D36D08" w:rsidRDefault="00D36D08" w:rsidP="00586B17">
      <w:pPr>
        <w:widowControl/>
        <w:spacing w:beforeLines="50" w:line="400" w:lineRule="exact"/>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各学院：</w:t>
      </w:r>
    </w:p>
    <w:p w:rsidR="00D36D08" w:rsidRPr="00D36D08" w:rsidRDefault="002A3A29" w:rsidP="00586B17">
      <w:pPr>
        <w:widowControl/>
        <w:spacing w:beforeLines="50" w:line="400" w:lineRule="exact"/>
        <w:ind w:firstLine="420"/>
        <w:jc w:val="left"/>
        <w:rPr>
          <w:rFonts w:ascii="仿宋_GB2312" w:eastAsia="仿宋_GB2312" w:hAnsiTheme="minorEastAsia" w:cs="宋体"/>
          <w:kern w:val="0"/>
          <w:sz w:val="32"/>
          <w:szCs w:val="32"/>
        </w:rPr>
      </w:pPr>
      <w:r w:rsidRPr="002A3A29">
        <w:rPr>
          <w:rFonts w:ascii="仿宋_GB2312" w:eastAsia="仿宋_GB2312" w:hAnsiTheme="minorEastAsia" w:cs="宋体"/>
          <w:kern w:val="0"/>
          <w:sz w:val="32"/>
          <w:szCs w:val="32"/>
        </w:rPr>
        <w:t>根据我校与澳大利亚</w:t>
      </w:r>
      <w:r w:rsidR="003A7B8D">
        <w:rPr>
          <w:rFonts w:ascii="仿宋_GB2312" w:eastAsia="仿宋_GB2312" w:hAnsiTheme="minorEastAsia" w:cs="宋体"/>
          <w:kern w:val="0"/>
          <w:sz w:val="32"/>
          <w:szCs w:val="32"/>
        </w:rPr>
        <w:t>昆士兰</w:t>
      </w:r>
      <w:r w:rsidRPr="002A3A29">
        <w:rPr>
          <w:rFonts w:ascii="仿宋_GB2312" w:eastAsia="仿宋_GB2312" w:hAnsiTheme="minorEastAsia" w:cs="宋体"/>
          <w:kern w:val="0"/>
          <w:sz w:val="32"/>
          <w:szCs w:val="32"/>
        </w:rPr>
        <w:t>大学签订的硕士研究生项目协议，我校将从201</w:t>
      </w:r>
      <w:r w:rsidR="00724DAC">
        <w:rPr>
          <w:rFonts w:ascii="仿宋_GB2312" w:eastAsia="仿宋_GB2312" w:hAnsiTheme="minorEastAsia" w:cs="宋体" w:hint="eastAsia"/>
          <w:kern w:val="0"/>
          <w:sz w:val="32"/>
          <w:szCs w:val="32"/>
        </w:rPr>
        <w:t>4</w:t>
      </w:r>
      <w:r w:rsidRPr="002A3A29">
        <w:rPr>
          <w:rFonts w:ascii="仿宋_GB2312" w:eastAsia="仿宋_GB2312" w:hAnsiTheme="minorEastAsia" w:cs="宋体"/>
          <w:kern w:val="0"/>
          <w:sz w:val="32"/>
          <w:szCs w:val="32"/>
        </w:rPr>
        <w:t>级或已经毕业的学生中选派一定数量优秀学生赴</w:t>
      </w:r>
      <w:r w:rsidR="003A7B8D">
        <w:rPr>
          <w:rFonts w:ascii="仿宋_GB2312" w:eastAsia="仿宋_GB2312" w:hAnsiTheme="minorEastAsia" w:cs="宋体"/>
          <w:kern w:val="0"/>
          <w:sz w:val="32"/>
          <w:szCs w:val="32"/>
        </w:rPr>
        <w:t>昆士兰</w:t>
      </w:r>
      <w:r w:rsidRPr="002A3A29">
        <w:rPr>
          <w:rFonts w:ascii="仿宋_GB2312" w:eastAsia="仿宋_GB2312" w:hAnsiTheme="minorEastAsia" w:cs="宋体"/>
          <w:kern w:val="0"/>
          <w:sz w:val="32"/>
          <w:szCs w:val="32"/>
        </w:rPr>
        <w:t>大学学习，攻读硕士学位。</w:t>
      </w:r>
      <w:r w:rsidR="00D36D08" w:rsidRPr="00D36D08">
        <w:rPr>
          <w:rFonts w:ascii="仿宋_GB2312" w:eastAsia="仿宋_GB2312" w:hAnsiTheme="minorEastAsia" w:cs="宋体"/>
          <w:kern w:val="0"/>
          <w:sz w:val="32"/>
          <w:szCs w:val="32"/>
        </w:rPr>
        <w:t>为做好201</w:t>
      </w:r>
      <w:r w:rsidR="00F1260F">
        <w:rPr>
          <w:rFonts w:ascii="仿宋_GB2312" w:eastAsia="仿宋_GB2312" w:hAnsiTheme="minorEastAsia" w:cs="宋体" w:hint="eastAsia"/>
          <w:kern w:val="0"/>
          <w:sz w:val="32"/>
          <w:szCs w:val="32"/>
        </w:rPr>
        <w:t>6</w:t>
      </w:r>
      <w:r w:rsidR="00D36D08" w:rsidRPr="00D36D08">
        <w:rPr>
          <w:rFonts w:ascii="仿宋_GB2312" w:eastAsia="仿宋_GB2312" w:hAnsiTheme="minorEastAsia" w:cs="宋体"/>
          <w:kern w:val="0"/>
          <w:sz w:val="32"/>
          <w:szCs w:val="32"/>
        </w:rPr>
        <w:t>年项目选拔工作，现将有关事项通知如下：</w:t>
      </w:r>
      <w:r w:rsidRPr="00D36D08">
        <w:rPr>
          <w:rFonts w:ascii="仿宋_GB2312" w:eastAsia="仿宋_GB2312" w:hAnsiTheme="minorEastAsia" w:cs="宋体"/>
          <w:kern w:val="0"/>
          <w:sz w:val="32"/>
          <w:szCs w:val="32"/>
        </w:rPr>
        <w:t xml:space="preserve"> </w:t>
      </w:r>
    </w:p>
    <w:p w:rsidR="00D36D08" w:rsidRPr="00B72705" w:rsidRDefault="00D36D08" w:rsidP="00B72705">
      <w:pPr>
        <w:numPr>
          <w:ilvl w:val="0"/>
          <w:numId w:val="1"/>
        </w:numPr>
        <w:spacing w:line="480" w:lineRule="exact"/>
        <w:rPr>
          <w:rFonts w:ascii="黑体" w:eastAsia="黑体" w:hAnsi="Times New Roman"/>
          <w:sz w:val="32"/>
          <w:szCs w:val="32"/>
        </w:rPr>
      </w:pPr>
      <w:r w:rsidRPr="00D36D08">
        <w:rPr>
          <w:rFonts w:ascii="黑体" w:eastAsia="黑体" w:hAnsi="Times New Roman"/>
          <w:sz w:val="32"/>
          <w:szCs w:val="32"/>
        </w:rPr>
        <w:t>培养模式</w:t>
      </w:r>
      <w:r w:rsidR="00B72705">
        <w:rPr>
          <w:rFonts w:ascii="黑体" w:eastAsia="黑体" w:hAnsi="Times New Roman" w:hint="eastAsia"/>
          <w:sz w:val="32"/>
          <w:szCs w:val="32"/>
        </w:rPr>
        <w:t>（3+1+1）</w:t>
      </w:r>
    </w:p>
    <w:p w:rsidR="00D36D08" w:rsidRDefault="00340832" w:rsidP="00586B17">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学生出国前完成我校</w:t>
      </w:r>
      <w:r w:rsidR="00B72705" w:rsidRPr="00D36D08">
        <w:rPr>
          <w:rFonts w:ascii="仿宋_GB2312" w:eastAsia="仿宋_GB2312" w:hAnsiTheme="minorEastAsia" w:cs="宋体"/>
          <w:kern w:val="0"/>
          <w:sz w:val="32"/>
          <w:szCs w:val="32"/>
        </w:rPr>
        <w:t>培养方案前</w:t>
      </w:r>
      <w:r w:rsidR="00B72705">
        <w:rPr>
          <w:rFonts w:ascii="仿宋_GB2312" w:eastAsia="仿宋_GB2312" w:hAnsiTheme="minorEastAsia" w:cs="宋体" w:hint="eastAsia"/>
          <w:kern w:val="0"/>
          <w:sz w:val="32"/>
          <w:szCs w:val="32"/>
        </w:rPr>
        <w:t>3</w:t>
      </w:r>
      <w:r w:rsidR="00B72705" w:rsidRPr="00D36D08">
        <w:rPr>
          <w:rFonts w:ascii="仿宋_GB2312" w:eastAsia="仿宋_GB2312" w:hAnsiTheme="minorEastAsia" w:cs="宋体"/>
          <w:kern w:val="0"/>
          <w:sz w:val="32"/>
          <w:szCs w:val="32"/>
        </w:rPr>
        <w:t>年要求并取得规定学分</w:t>
      </w:r>
      <w:r w:rsidRPr="00340832">
        <w:rPr>
          <w:rFonts w:ascii="仿宋_GB2312" w:eastAsia="仿宋_GB2312" w:hAnsiTheme="minorEastAsia" w:cs="宋体"/>
          <w:kern w:val="0"/>
          <w:sz w:val="32"/>
          <w:szCs w:val="32"/>
        </w:rPr>
        <w:t>，出国后在</w:t>
      </w:r>
      <w:r w:rsidR="003A7B8D">
        <w:rPr>
          <w:rFonts w:ascii="仿宋_GB2312" w:eastAsia="仿宋_GB2312" w:hAnsiTheme="minorEastAsia" w:cs="宋体"/>
          <w:kern w:val="0"/>
          <w:sz w:val="32"/>
          <w:szCs w:val="32"/>
        </w:rPr>
        <w:t>昆士兰</w:t>
      </w:r>
      <w:r w:rsidRPr="00340832">
        <w:rPr>
          <w:rFonts w:ascii="仿宋_GB2312" w:eastAsia="仿宋_GB2312" w:hAnsiTheme="minorEastAsia" w:cs="宋体"/>
          <w:kern w:val="0"/>
          <w:sz w:val="32"/>
          <w:szCs w:val="32"/>
        </w:rPr>
        <w:t>大学进行硕士课程学习，</w:t>
      </w:r>
      <w:r w:rsidR="00B72705">
        <w:rPr>
          <w:rFonts w:ascii="仿宋_GB2312" w:eastAsia="仿宋_GB2312" w:hAnsiTheme="minorEastAsia" w:cs="宋体" w:hint="eastAsia"/>
          <w:kern w:val="0"/>
          <w:sz w:val="32"/>
          <w:szCs w:val="32"/>
        </w:rPr>
        <w:t>完成第一年课程后，成绩合格并经过我校</w:t>
      </w:r>
      <w:r w:rsidR="00B72705" w:rsidRPr="00D36D08">
        <w:rPr>
          <w:rFonts w:ascii="仿宋_GB2312" w:eastAsia="仿宋_GB2312" w:hAnsiTheme="minorEastAsia" w:cs="宋体"/>
          <w:kern w:val="0"/>
          <w:sz w:val="32"/>
          <w:szCs w:val="32"/>
        </w:rPr>
        <w:t>学分认证，符合我校毕业和学位授予条件者，可获得我校的本科毕业证书和学士学位证书。</w:t>
      </w:r>
      <w:r w:rsidR="005452DC">
        <w:rPr>
          <w:rFonts w:ascii="仿宋_GB2312" w:eastAsia="仿宋_GB2312" w:hAnsiTheme="minorEastAsia" w:cs="宋体" w:hint="eastAsia"/>
          <w:kern w:val="0"/>
          <w:sz w:val="32"/>
          <w:szCs w:val="32"/>
        </w:rPr>
        <w:t>学生取得我校毕业证和学位证后将继续在昆士兰大学学习第二年的硕士课程，</w:t>
      </w:r>
      <w:r w:rsidRPr="00340832">
        <w:rPr>
          <w:rFonts w:ascii="仿宋_GB2312" w:eastAsia="仿宋_GB2312" w:hAnsiTheme="minorEastAsia" w:cs="宋体"/>
          <w:kern w:val="0"/>
          <w:sz w:val="32"/>
          <w:szCs w:val="32"/>
        </w:rPr>
        <w:t>成绩合格且符合</w:t>
      </w:r>
      <w:r w:rsidR="003A7B8D">
        <w:rPr>
          <w:rFonts w:ascii="仿宋_GB2312" w:eastAsia="仿宋_GB2312" w:hAnsiTheme="minorEastAsia" w:cs="宋体"/>
          <w:kern w:val="0"/>
          <w:sz w:val="32"/>
          <w:szCs w:val="32"/>
        </w:rPr>
        <w:t>昆士兰</w:t>
      </w:r>
      <w:r w:rsidRPr="00340832">
        <w:rPr>
          <w:rFonts w:ascii="仿宋_GB2312" w:eastAsia="仿宋_GB2312" w:hAnsiTheme="minorEastAsia" w:cs="宋体"/>
          <w:kern w:val="0"/>
          <w:sz w:val="32"/>
          <w:szCs w:val="32"/>
        </w:rPr>
        <w:t>大学硕士毕业及学位授予条件者，可获得</w:t>
      </w:r>
      <w:r w:rsidR="003A7B8D">
        <w:rPr>
          <w:rFonts w:ascii="仿宋_GB2312" w:eastAsia="仿宋_GB2312" w:hAnsiTheme="minorEastAsia" w:cs="宋体"/>
          <w:kern w:val="0"/>
          <w:sz w:val="32"/>
          <w:szCs w:val="32"/>
        </w:rPr>
        <w:t>昆士兰</w:t>
      </w:r>
      <w:r w:rsidRPr="00340832">
        <w:rPr>
          <w:rFonts w:ascii="仿宋_GB2312" w:eastAsia="仿宋_GB2312" w:hAnsiTheme="minorEastAsia" w:cs="宋体"/>
          <w:kern w:val="0"/>
          <w:sz w:val="32"/>
          <w:szCs w:val="32"/>
        </w:rPr>
        <w:t>大学颁发相应专业的硕士学位证书。</w:t>
      </w:r>
      <w:r w:rsidR="003A7B8D">
        <w:rPr>
          <w:rFonts w:ascii="仿宋_GB2312" w:eastAsia="仿宋_GB2312" w:hAnsiTheme="minorEastAsia" w:cs="宋体"/>
          <w:kern w:val="0"/>
          <w:sz w:val="32"/>
          <w:szCs w:val="32"/>
        </w:rPr>
        <w:t>昆士兰</w:t>
      </w:r>
      <w:r w:rsidR="00D36D08" w:rsidRPr="00D36D08">
        <w:rPr>
          <w:rFonts w:ascii="仿宋_GB2312" w:eastAsia="仿宋_GB2312" w:hAnsiTheme="minorEastAsia" w:cs="宋体"/>
          <w:kern w:val="0"/>
          <w:sz w:val="32"/>
          <w:szCs w:val="32"/>
        </w:rPr>
        <w:t>大学网址：</w:t>
      </w:r>
      <w:hyperlink r:id="rId7" w:history="1">
        <w:r w:rsidR="002F4C57" w:rsidRPr="00EF5995">
          <w:rPr>
            <w:rStyle w:val="a9"/>
            <w:rFonts w:ascii="仿宋_GB2312" w:eastAsia="仿宋_GB2312" w:hAnsiTheme="minorEastAsia" w:cs="宋体"/>
            <w:kern w:val="0"/>
            <w:sz w:val="32"/>
            <w:szCs w:val="32"/>
          </w:rPr>
          <w:t>http://www.</w:t>
        </w:r>
        <w:r w:rsidR="002F4C57" w:rsidRPr="00EF5995">
          <w:rPr>
            <w:rStyle w:val="a9"/>
            <w:rFonts w:ascii="仿宋_GB2312" w:eastAsia="仿宋_GB2312" w:hAnsiTheme="minorEastAsia" w:cs="宋体" w:hint="eastAsia"/>
            <w:kern w:val="0"/>
            <w:sz w:val="32"/>
            <w:szCs w:val="32"/>
          </w:rPr>
          <w:t>uq</w:t>
        </w:r>
        <w:r w:rsidR="002F4C57" w:rsidRPr="00EF5995">
          <w:rPr>
            <w:rStyle w:val="a9"/>
            <w:rFonts w:ascii="仿宋_GB2312" w:eastAsia="仿宋_GB2312" w:hAnsiTheme="minorEastAsia" w:cs="宋体"/>
            <w:kern w:val="0"/>
            <w:sz w:val="32"/>
            <w:szCs w:val="32"/>
          </w:rPr>
          <w:t>.edu.au/</w:t>
        </w:r>
      </w:hyperlink>
    </w:p>
    <w:p w:rsidR="00F357FA" w:rsidRDefault="00D36D08" w:rsidP="00586B17">
      <w:pPr>
        <w:widowControl/>
        <w:spacing w:beforeLines="50" w:line="400" w:lineRule="exact"/>
        <w:ind w:firstLineChars="181" w:firstLine="579"/>
        <w:jc w:val="left"/>
        <w:rPr>
          <w:rFonts w:ascii="仿宋_GB2312" w:eastAsia="仿宋_GB2312" w:hAnsiTheme="minorEastAsia" w:cs="宋体"/>
          <w:kern w:val="0"/>
          <w:sz w:val="32"/>
          <w:szCs w:val="32"/>
        </w:rPr>
      </w:pPr>
      <w:r w:rsidRPr="00D36D08">
        <w:rPr>
          <w:rFonts w:ascii="黑体" w:eastAsia="黑体" w:hAnsi="Times New Roman"/>
          <w:sz w:val="32"/>
          <w:szCs w:val="32"/>
        </w:rPr>
        <w:t>二、选拔专业范围</w:t>
      </w:r>
    </w:p>
    <w:p w:rsidR="002F4C57" w:rsidRDefault="00340832" w:rsidP="00586B17">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信电学院：电气工程与自动化</w:t>
      </w:r>
    </w:p>
    <w:p w:rsidR="002F4C57" w:rsidRDefault="002F4C57" w:rsidP="00586B17">
      <w:pPr>
        <w:widowControl/>
        <w:spacing w:beforeLines="50" w:line="400" w:lineRule="exact"/>
        <w:ind w:firstLine="42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化工学院：化学工程与工艺</w:t>
      </w:r>
    </w:p>
    <w:p w:rsidR="002F4C57" w:rsidRDefault="002F4C57" w:rsidP="00586B17">
      <w:pPr>
        <w:widowControl/>
        <w:spacing w:beforeLines="50" w:line="400" w:lineRule="exact"/>
        <w:ind w:firstLine="42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材料学院：材料科学与工程</w:t>
      </w:r>
    </w:p>
    <w:p w:rsidR="002F4C57" w:rsidRDefault="002F4C57" w:rsidP="00586B17">
      <w:pPr>
        <w:widowControl/>
        <w:spacing w:beforeLines="50" w:line="400" w:lineRule="exact"/>
        <w:ind w:firstLine="42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机电学院：机械工程</w:t>
      </w:r>
    </w:p>
    <w:p w:rsidR="002F4C57" w:rsidRDefault="002F4C57" w:rsidP="00586B17">
      <w:pPr>
        <w:widowControl/>
        <w:spacing w:beforeLines="50" w:line="400" w:lineRule="exact"/>
        <w:ind w:firstLine="42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力建学院：土木工程</w:t>
      </w:r>
    </w:p>
    <w:p w:rsidR="00340832" w:rsidRPr="00340832" w:rsidRDefault="00340832" w:rsidP="00586B17">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孙越崎学院：上述专业均可报名</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三、选派条件</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1.品学兼优、身体健康，具有较高的综合素质和较强的独立学习及生活能力。</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lastRenderedPageBreak/>
        <w:t>2.被选派学生取得应修读课程的全部学分（通识教育公选课和辅修课除外）；成绩优良，课程平均成绩</w:t>
      </w:r>
      <w:r w:rsidR="005B3E89">
        <w:rPr>
          <w:rFonts w:ascii="仿宋_GB2312" w:eastAsia="仿宋_GB2312" w:hAnsiTheme="minorEastAsia" w:cs="宋体" w:hint="eastAsia"/>
          <w:kern w:val="0"/>
          <w:sz w:val="32"/>
          <w:szCs w:val="32"/>
        </w:rPr>
        <w:t>75</w:t>
      </w:r>
      <w:r w:rsidRPr="00D36D08">
        <w:rPr>
          <w:rFonts w:ascii="仿宋_GB2312" w:eastAsia="仿宋_GB2312" w:hAnsiTheme="minorEastAsia" w:cs="宋体"/>
          <w:kern w:val="0"/>
          <w:sz w:val="32"/>
          <w:szCs w:val="32"/>
        </w:rPr>
        <w:t>分以上。</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3.英语应达到IELTS（雅思）考试6.5分以上，单科成绩不低于6.0分（报名时暂不要求雅思成绩）。具体专业语言要求以</w:t>
      </w:r>
      <w:r w:rsidR="003A7B8D">
        <w:rPr>
          <w:rFonts w:ascii="仿宋_GB2312" w:eastAsia="仿宋_GB2312" w:hAnsiTheme="minorEastAsia" w:cs="宋体"/>
          <w:kern w:val="0"/>
          <w:sz w:val="32"/>
          <w:szCs w:val="32"/>
        </w:rPr>
        <w:t>昆士兰</w:t>
      </w:r>
      <w:r w:rsidRPr="00D36D08">
        <w:rPr>
          <w:rFonts w:ascii="仿宋_GB2312" w:eastAsia="仿宋_GB2312" w:hAnsiTheme="minorEastAsia" w:cs="宋体"/>
          <w:kern w:val="0"/>
          <w:sz w:val="32"/>
          <w:szCs w:val="32"/>
        </w:rPr>
        <w:t>大学官方网站为准。</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4.在校期间未受到警告及警告以上处分。</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5.学生家长有经济支付能力，能负担学生在国外的生活及其他费用。</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6.学生自愿报名，承诺遵守学校有关派出规定和要求。</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四、选派办法</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1.学生自行下载附件中</w:t>
      </w:r>
      <w:r w:rsidR="00EB1F0C" w:rsidRPr="00D36D08">
        <w:rPr>
          <w:rFonts w:ascii="仿宋_GB2312" w:eastAsia="仿宋_GB2312" w:hAnsiTheme="minorEastAsia" w:cs="宋体"/>
          <w:kern w:val="0"/>
          <w:sz w:val="32"/>
          <w:szCs w:val="32"/>
        </w:rPr>
        <w:t>《</w:t>
      </w:r>
      <w:r w:rsidR="00EB1F0C" w:rsidRPr="00547A85">
        <w:rPr>
          <w:rFonts w:ascii="仿宋_GB2312" w:eastAsia="仿宋_GB2312" w:hAnsiTheme="minorEastAsia" w:cs="宋体" w:hint="eastAsia"/>
          <w:kern w:val="0"/>
          <w:sz w:val="32"/>
          <w:szCs w:val="32"/>
        </w:rPr>
        <w:t>申请赴国外攻读学位项目报名表</w:t>
      </w:r>
      <w:r w:rsidR="00EB1F0C" w:rsidRPr="00D36D08">
        <w:rPr>
          <w:rFonts w:ascii="仿宋_GB2312" w:eastAsia="仿宋_GB2312" w:hAnsiTheme="minorEastAsia" w:cs="宋体"/>
          <w:kern w:val="0"/>
          <w:sz w:val="32"/>
          <w:szCs w:val="32"/>
        </w:rPr>
        <w:t>》</w:t>
      </w:r>
      <w:r w:rsidR="00EB1F0C">
        <w:rPr>
          <w:rFonts w:ascii="仿宋_GB2312" w:eastAsia="仿宋_GB2312" w:hAnsiTheme="minorEastAsia" w:cs="宋体" w:hint="eastAsia"/>
          <w:kern w:val="0"/>
          <w:sz w:val="32"/>
          <w:szCs w:val="32"/>
        </w:rPr>
        <w:t>简称《报名表》</w:t>
      </w:r>
      <w:r w:rsidRPr="00D36D08">
        <w:rPr>
          <w:rFonts w:ascii="仿宋_GB2312" w:eastAsia="仿宋_GB2312" w:hAnsiTheme="minorEastAsia" w:cs="宋体"/>
          <w:kern w:val="0"/>
          <w:sz w:val="32"/>
          <w:szCs w:val="32"/>
        </w:rPr>
        <w:t>并如实填写。</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2.学生在10月</w:t>
      </w:r>
      <w:r w:rsidR="005B3E89">
        <w:rPr>
          <w:rFonts w:ascii="仿宋_GB2312" w:eastAsia="仿宋_GB2312" w:hAnsiTheme="minorEastAsia" w:cs="宋体" w:hint="eastAsia"/>
          <w:kern w:val="0"/>
          <w:sz w:val="32"/>
          <w:szCs w:val="32"/>
        </w:rPr>
        <w:t>31</w:t>
      </w:r>
      <w:r w:rsidRPr="00D36D08">
        <w:rPr>
          <w:rFonts w:ascii="仿宋_GB2312" w:eastAsia="仿宋_GB2312" w:hAnsiTheme="minorEastAsia" w:cs="宋体"/>
          <w:kern w:val="0"/>
          <w:sz w:val="32"/>
          <w:szCs w:val="32"/>
        </w:rPr>
        <w:t>日前将经所在学院审核并签章的《报名表》、大学成绩单原件及复印件递交到国际学院出国留学事务办公室（文法楼A10</w:t>
      </w:r>
      <w:r w:rsidR="005B3E89">
        <w:rPr>
          <w:rFonts w:ascii="仿宋_GB2312" w:eastAsia="仿宋_GB2312" w:hAnsiTheme="minorEastAsia" w:cs="宋体" w:hint="eastAsia"/>
          <w:kern w:val="0"/>
          <w:sz w:val="32"/>
          <w:szCs w:val="32"/>
        </w:rPr>
        <w:t>3-1</w:t>
      </w:r>
      <w:r w:rsidRPr="00D36D08">
        <w:rPr>
          <w:rFonts w:ascii="仿宋_GB2312" w:eastAsia="仿宋_GB2312" w:hAnsiTheme="minorEastAsia" w:cs="宋体"/>
          <w:kern w:val="0"/>
          <w:sz w:val="32"/>
          <w:szCs w:val="32"/>
        </w:rPr>
        <w:t>室）。</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3.通过学校初审后，学生将于201</w:t>
      </w:r>
      <w:r w:rsidR="00F1260F">
        <w:rPr>
          <w:rFonts w:ascii="仿宋_GB2312" w:eastAsia="仿宋_GB2312" w:hAnsiTheme="minorEastAsia" w:cs="宋体" w:hint="eastAsia"/>
          <w:kern w:val="0"/>
          <w:sz w:val="32"/>
          <w:szCs w:val="32"/>
        </w:rPr>
        <w:t>7</w:t>
      </w:r>
      <w:r w:rsidRPr="00D36D08">
        <w:rPr>
          <w:rFonts w:ascii="仿宋_GB2312" w:eastAsia="仿宋_GB2312" w:hAnsiTheme="minorEastAsia" w:cs="宋体"/>
          <w:kern w:val="0"/>
          <w:sz w:val="32"/>
          <w:szCs w:val="32"/>
        </w:rPr>
        <w:t>年</w:t>
      </w:r>
      <w:r w:rsidR="00F1260F">
        <w:rPr>
          <w:rFonts w:ascii="仿宋_GB2312" w:eastAsia="仿宋_GB2312" w:hAnsiTheme="minorEastAsia" w:cs="宋体" w:hint="eastAsia"/>
          <w:kern w:val="0"/>
          <w:sz w:val="32"/>
          <w:szCs w:val="32"/>
        </w:rPr>
        <w:t>7</w:t>
      </w:r>
      <w:r w:rsidRPr="00D36D08">
        <w:rPr>
          <w:rFonts w:ascii="仿宋_GB2312" w:eastAsia="仿宋_GB2312" w:hAnsiTheme="minorEastAsia" w:cs="宋体"/>
          <w:kern w:val="0"/>
          <w:sz w:val="32"/>
          <w:szCs w:val="32"/>
        </w:rPr>
        <w:t>月派出。</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五、其他事项</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1.学生要自行参加IELTS（雅思）考试，并在规定时间内向</w:t>
      </w:r>
      <w:r w:rsidR="003A7B8D">
        <w:rPr>
          <w:rFonts w:ascii="仿宋_GB2312" w:eastAsia="仿宋_GB2312" w:hAnsiTheme="minorEastAsia" w:cs="宋体"/>
          <w:kern w:val="0"/>
          <w:sz w:val="32"/>
          <w:szCs w:val="32"/>
        </w:rPr>
        <w:t>昆士兰</w:t>
      </w:r>
      <w:r w:rsidRPr="00D36D08">
        <w:rPr>
          <w:rFonts w:ascii="仿宋_GB2312" w:eastAsia="仿宋_GB2312" w:hAnsiTheme="minorEastAsia" w:cs="宋体"/>
          <w:kern w:val="0"/>
          <w:sz w:val="32"/>
          <w:szCs w:val="32"/>
        </w:rPr>
        <w:t>大学提供成绩。</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2.国际学院负责与</w:t>
      </w:r>
      <w:r w:rsidR="003A7B8D">
        <w:rPr>
          <w:rFonts w:ascii="仿宋_GB2312" w:eastAsia="仿宋_GB2312" w:hAnsiTheme="minorEastAsia" w:cs="宋体"/>
          <w:kern w:val="0"/>
          <w:sz w:val="32"/>
          <w:szCs w:val="32"/>
        </w:rPr>
        <w:t>昆士兰</w:t>
      </w:r>
      <w:r w:rsidRPr="00D36D08">
        <w:rPr>
          <w:rFonts w:ascii="仿宋_GB2312" w:eastAsia="仿宋_GB2312" w:hAnsiTheme="minorEastAsia" w:cs="宋体"/>
          <w:kern w:val="0"/>
          <w:sz w:val="32"/>
          <w:szCs w:val="32"/>
        </w:rPr>
        <w:t>大学联系，协助预备生获取</w:t>
      </w:r>
      <w:r w:rsidR="003A7B8D">
        <w:rPr>
          <w:rFonts w:ascii="仿宋_GB2312" w:eastAsia="仿宋_GB2312" w:hAnsiTheme="minorEastAsia" w:cs="宋体"/>
          <w:kern w:val="0"/>
          <w:sz w:val="32"/>
          <w:szCs w:val="32"/>
        </w:rPr>
        <w:t>昆士兰</w:t>
      </w:r>
      <w:r w:rsidRPr="00D36D08">
        <w:rPr>
          <w:rFonts w:ascii="仿宋_GB2312" w:eastAsia="仿宋_GB2312" w:hAnsiTheme="minorEastAsia" w:cs="宋体"/>
          <w:kern w:val="0"/>
          <w:sz w:val="32"/>
          <w:szCs w:val="32"/>
        </w:rPr>
        <w:t>大学入学通知书，并协助学生办理有关出国手续。学生自行承担办理过程中产生的相关费用。学生出国前，由国际学院负责与学生签署出国留学协议。</w:t>
      </w:r>
    </w:p>
    <w:p w:rsidR="00D36D08" w:rsidRPr="005E47F7"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3.国际学院咨询电话：83592825</w:t>
      </w:r>
    </w:p>
    <w:p w:rsidR="00D36D08" w:rsidRPr="00D36D08" w:rsidRDefault="00D36D08" w:rsidP="00586B17">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请有关学院通知到相关专业学生，做好本项目的选拔报名工作。</w:t>
      </w:r>
    </w:p>
    <w:p w:rsidR="007077E9" w:rsidRPr="00537F00" w:rsidRDefault="007077E9" w:rsidP="007077E9">
      <w:pPr>
        <w:widowControl/>
        <w:shd w:val="clear" w:color="auto" w:fill="FFFFFF"/>
        <w:spacing w:line="480" w:lineRule="exact"/>
        <w:jc w:val="left"/>
        <w:rPr>
          <w:rFonts w:ascii="仿宋_GB2312" w:eastAsia="仿宋_GB2312" w:cs="宋体"/>
          <w:kern w:val="0"/>
          <w:szCs w:val="21"/>
        </w:rPr>
      </w:pPr>
    </w:p>
    <w:p w:rsidR="007077E9" w:rsidRPr="001A19E0" w:rsidRDefault="007077E9" w:rsidP="007077E9">
      <w:pPr>
        <w:spacing w:line="480" w:lineRule="exact"/>
        <w:ind w:right="540"/>
        <w:jc w:val="right"/>
        <w:rPr>
          <w:rFonts w:ascii="仿宋_GB2312" w:eastAsia="仿宋_GB2312" w:hAnsi="Times New Roman"/>
          <w:sz w:val="32"/>
          <w:szCs w:val="32"/>
        </w:rPr>
      </w:pPr>
      <w:r w:rsidRPr="001A19E0">
        <w:rPr>
          <w:rFonts w:ascii="仿宋_GB2312" w:eastAsia="仿宋_GB2312" w:hAnsi="Times New Roman" w:hint="eastAsia"/>
          <w:sz w:val="32"/>
          <w:szCs w:val="32"/>
        </w:rPr>
        <w:t>中国矿业大学国际学院</w:t>
      </w:r>
    </w:p>
    <w:p w:rsidR="00D74025" w:rsidRPr="00AB49B7" w:rsidRDefault="000E7A85" w:rsidP="00AB49B7">
      <w:pPr>
        <w:spacing w:line="480" w:lineRule="exact"/>
        <w:ind w:right="540"/>
        <w:jc w:val="right"/>
        <w:rPr>
          <w:rFonts w:ascii="仿宋_GB2312" w:eastAsia="仿宋_GB2312" w:hAnsi="Times New Roman"/>
          <w:sz w:val="32"/>
          <w:szCs w:val="32"/>
        </w:rPr>
      </w:pPr>
      <w:r>
        <w:rPr>
          <w:rFonts w:ascii="仿宋_GB2312" w:eastAsia="仿宋_GB2312" w:hAnsi="Times New Roman" w:hint="eastAsia"/>
          <w:sz w:val="32"/>
          <w:szCs w:val="32"/>
        </w:rPr>
        <w:t>二〇一</w:t>
      </w:r>
      <w:r w:rsidR="00F1260F">
        <w:rPr>
          <w:rFonts w:ascii="仿宋_GB2312" w:eastAsia="仿宋_GB2312" w:hAnsi="Times New Roman" w:hint="eastAsia"/>
          <w:sz w:val="32"/>
          <w:szCs w:val="32"/>
        </w:rPr>
        <w:t>六</w:t>
      </w:r>
      <w:r w:rsidR="007077E9" w:rsidRPr="001A19E0">
        <w:rPr>
          <w:rFonts w:ascii="仿宋_GB2312" w:eastAsia="仿宋_GB2312" w:hAnsi="Times New Roman" w:hint="eastAsia"/>
          <w:sz w:val="32"/>
          <w:szCs w:val="32"/>
        </w:rPr>
        <w:t>年</w:t>
      </w:r>
      <w:r w:rsidR="00F1260F">
        <w:rPr>
          <w:rFonts w:ascii="仿宋_GB2312" w:eastAsia="仿宋_GB2312" w:hAnsi="Times New Roman" w:hint="eastAsia"/>
          <w:sz w:val="32"/>
          <w:szCs w:val="32"/>
        </w:rPr>
        <w:t>八</w:t>
      </w:r>
      <w:r w:rsidR="007077E9" w:rsidRPr="001A19E0">
        <w:rPr>
          <w:rFonts w:ascii="仿宋_GB2312" w:eastAsia="仿宋_GB2312" w:hAnsi="Times New Roman" w:hint="eastAsia"/>
          <w:sz w:val="32"/>
          <w:szCs w:val="32"/>
        </w:rPr>
        <w:t>月</w:t>
      </w:r>
      <w:r w:rsidR="00F1260F">
        <w:rPr>
          <w:rFonts w:ascii="仿宋_GB2312" w:eastAsia="仿宋_GB2312" w:hAnsi="Times New Roman" w:hint="eastAsia"/>
          <w:sz w:val="32"/>
          <w:szCs w:val="32"/>
        </w:rPr>
        <w:t>二</w:t>
      </w:r>
      <w:r w:rsidR="007077E9">
        <w:rPr>
          <w:rFonts w:ascii="仿宋_GB2312" w:eastAsia="仿宋_GB2312" w:hAnsi="Times New Roman" w:hint="eastAsia"/>
          <w:sz w:val="32"/>
          <w:szCs w:val="32"/>
        </w:rPr>
        <w:t>十</w:t>
      </w:r>
      <w:r w:rsidR="00F1260F">
        <w:rPr>
          <w:rFonts w:ascii="仿宋_GB2312" w:eastAsia="仿宋_GB2312" w:hAnsi="Times New Roman" w:hint="eastAsia"/>
          <w:sz w:val="32"/>
          <w:szCs w:val="32"/>
        </w:rPr>
        <w:t>二</w:t>
      </w:r>
      <w:r w:rsidR="007077E9" w:rsidRPr="001A19E0">
        <w:rPr>
          <w:rFonts w:ascii="仿宋_GB2312" w:eastAsia="仿宋_GB2312" w:hAnsi="Times New Roman" w:hint="eastAsia"/>
          <w:sz w:val="32"/>
          <w:szCs w:val="32"/>
        </w:rPr>
        <w:t>日</w:t>
      </w:r>
    </w:p>
    <w:sectPr w:rsidR="00D74025" w:rsidRPr="00AB49B7" w:rsidSect="006271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778" w:rsidRDefault="00E54778" w:rsidP="00FE4030">
      <w:r>
        <w:separator/>
      </w:r>
    </w:p>
  </w:endnote>
  <w:endnote w:type="continuationSeparator" w:id="1">
    <w:p w:rsidR="00E54778" w:rsidRDefault="00E54778" w:rsidP="00FE4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778" w:rsidRDefault="00E54778" w:rsidP="00FE4030">
      <w:r>
        <w:separator/>
      </w:r>
    </w:p>
  </w:footnote>
  <w:footnote w:type="continuationSeparator" w:id="1">
    <w:p w:rsidR="00E54778" w:rsidRDefault="00E54778" w:rsidP="00FE4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90ABE"/>
    <w:multiLevelType w:val="hybridMultilevel"/>
    <w:tmpl w:val="955A4D38"/>
    <w:lvl w:ilvl="0" w:tplc="1022465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04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FE3"/>
    <w:rsid w:val="00025937"/>
    <w:rsid w:val="00041FBB"/>
    <w:rsid w:val="00043A2B"/>
    <w:rsid w:val="00086020"/>
    <w:rsid w:val="00092FC5"/>
    <w:rsid w:val="000B698F"/>
    <w:rsid w:val="000C7778"/>
    <w:rsid w:val="000D557F"/>
    <w:rsid w:val="000E3220"/>
    <w:rsid w:val="000E7A85"/>
    <w:rsid w:val="00136EA6"/>
    <w:rsid w:val="00155C70"/>
    <w:rsid w:val="001562A1"/>
    <w:rsid w:val="0016290E"/>
    <w:rsid w:val="00181141"/>
    <w:rsid w:val="0019590B"/>
    <w:rsid w:val="001E72C8"/>
    <w:rsid w:val="001F25B5"/>
    <w:rsid w:val="001F7DC4"/>
    <w:rsid w:val="002003B9"/>
    <w:rsid w:val="0020554F"/>
    <w:rsid w:val="002154D6"/>
    <w:rsid w:val="0023732F"/>
    <w:rsid w:val="00243B3C"/>
    <w:rsid w:val="0025366E"/>
    <w:rsid w:val="00266C53"/>
    <w:rsid w:val="00285A49"/>
    <w:rsid w:val="002A3A29"/>
    <w:rsid w:val="002C0B14"/>
    <w:rsid w:val="002F4C57"/>
    <w:rsid w:val="00300E01"/>
    <w:rsid w:val="0030237C"/>
    <w:rsid w:val="00304DBC"/>
    <w:rsid w:val="00306C8E"/>
    <w:rsid w:val="00335BE5"/>
    <w:rsid w:val="00340832"/>
    <w:rsid w:val="00374E8A"/>
    <w:rsid w:val="003847E9"/>
    <w:rsid w:val="00385C2C"/>
    <w:rsid w:val="0038715E"/>
    <w:rsid w:val="00387FA3"/>
    <w:rsid w:val="00397179"/>
    <w:rsid w:val="003A7B8D"/>
    <w:rsid w:val="003A7FEB"/>
    <w:rsid w:val="003B62D5"/>
    <w:rsid w:val="00414B4A"/>
    <w:rsid w:val="00427852"/>
    <w:rsid w:val="00442DE1"/>
    <w:rsid w:val="0048157F"/>
    <w:rsid w:val="0048318F"/>
    <w:rsid w:val="00485532"/>
    <w:rsid w:val="004F61DB"/>
    <w:rsid w:val="0050214E"/>
    <w:rsid w:val="0053376F"/>
    <w:rsid w:val="0054153F"/>
    <w:rsid w:val="005452DC"/>
    <w:rsid w:val="005605C2"/>
    <w:rsid w:val="00573F5F"/>
    <w:rsid w:val="00586B17"/>
    <w:rsid w:val="005B3E89"/>
    <w:rsid w:val="005C1AD4"/>
    <w:rsid w:val="005C61F2"/>
    <w:rsid w:val="005C6E35"/>
    <w:rsid w:val="005E2ED3"/>
    <w:rsid w:val="005E47F7"/>
    <w:rsid w:val="005E4922"/>
    <w:rsid w:val="005E512E"/>
    <w:rsid w:val="0062677C"/>
    <w:rsid w:val="00627155"/>
    <w:rsid w:val="00627DFF"/>
    <w:rsid w:val="00632BB5"/>
    <w:rsid w:val="00671B64"/>
    <w:rsid w:val="006846EC"/>
    <w:rsid w:val="0069162A"/>
    <w:rsid w:val="006A0BA3"/>
    <w:rsid w:val="006A1CEF"/>
    <w:rsid w:val="006A6259"/>
    <w:rsid w:val="006F6A04"/>
    <w:rsid w:val="007077E9"/>
    <w:rsid w:val="00724DAC"/>
    <w:rsid w:val="00746842"/>
    <w:rsid w:val="00787EBD"/>
    <w:rsid w:val="007A42ED"/>
    <w:rsid w:val="007B261B"/>
    <w:rsid w:val="007B7AF3"/>
    <w:rsid w:val="00802D82"/>
    <w:rsid w:val="00807A02"/>
    <w:rsid w:val="008749D0"/>
    <w:rsid w:val="008A28B5"/>
    <w:rsid w:val="008B1B7B"/>
    <w:rsid w:val="008B5F2B"/>
    <w:rsid w:val="00911978"/>
    <w:rsid w:val="00930FE3"/>
    <w:rsid w:val="00967D59"/>
    <w:rsid w:val="0097461F"/>
    <w:rsid w:val="00977A62"/>
    <w:rsid w:val="00982ED9"/>
    <w:rsid w:val="009B1999"/>
    <w:rsid w:val="009C2182"/>
    <w:rsid w:val="009C7D2D"/>
    <w:rsid w:val="00A054F3"/>
    <w:rsid w:val="00A123B2"/>
    <w:rsid w:val="00A22741"/>
    <w:rsid w:val="00A3763D"/>
    <w:rsid w:val="00A609E7"/>
    <w:rsid w:val="00A72638"/>
    <w:rsid w:val="00A832FD"/>
    <w:rsid w:val="00A873A0"/>
    <w:rsid w:val="00A95CAD"/>
    <w:rsid w:val="00A96B7F"/>
    <w:rsid w:val="00AA70D5"/>
    <w:rsid w:val="00AB1873"/>
    <w:rsid w:val="00AB49B7"/>
    <w:rsid w:val="00AE5014"/>
    <w:rsid w:val="00B12577"/>
    <w:rsid w:val="00B21DC3"/>
    <w:rsid w:val="00B26B6B"/>
    <w:rsid w:val="00B31A07"/>
    <w:rsid w:val="00B3626B"/>
    <w:rsid w:val="00B72705"/>
    <w:rsid w:val="00B93603"/>
    <w:rsid w:val="00BB38DE"/>
    <w:rsid w:val="00BE4813"/>
    <w:rsid w:val="00C254DC"/>
    <w:rsid w:val="00C677D3"/>
    <w:rsid w:val="00CC0E4C"/>
    <w:rsid w:val="00D33BEB"/>
    <w:rsid w:val="00D36D08"/>
    <w:rsid w:val="00D4326E"/>
    <w:rsid w:val="00D74025"/>
    <w:rsid w:val="00D80D6D"/>
    <w:rsid w:val="00DB4300"/>
    <w:rsid w:val="00DD1C67"/>
    <w:rsid w:val="00DD5505"/>
    <w:rsid w:val="00DE2C85"/>
    <w:rsid w:val="00DE467E"/>
    <w:rsid w:val="00DF4034"/>
    <w:rsid w:val="00DF4125"/>
    <w:rsid w:val="00E07FF8"/>
    <w:rsid w:val="00E21494"/>
    <w:rsid w:val="00E37AF2"/>
    <w:rsid w:val="00E438C4"/>
    <w:rsid w:val="00E44D6F"/>
    <w:rsid w:val="00E44E86"/>
    <w:rsid w:val="00E47301"/>
    <w:rsid w:val="00E54778"/>
    <w:rsid w:val="00E67EBA"/>
    <w:rsid w:val="00E716D5"/>
    <w:rsid w:val="00E77E0C"/>
    <w:rsid w:val="00E802E0"/>
    <w:rsid w:val="00E94D3E"/>
    <w:rsid w:val="00EB1F0C"/>
    <w:rsid w:val="00EC0467"/>
    <w:rsid w:val="00EC136E"/>
    <w:rsid w:val="00EE0006"/>
    <w:rsid w:val="00EE16D6"/>
    <w:rsid w:val="00EF445F"/>
    <w:rsid w:val="00F1260F"/>
    <w:rsid w:val="00F12B28"/>
    <w:rsid w:val="00F20497"/>
    <w:rsid w:val="00F35002"/>
    <w:rsid w:val="00F357FA"/>
    <w:rsid w:val="00F37021"/>
    <w:rsid w:val="00F4265A"/>
    <w:rsid w:val="00F5120A"/>
    <w:rsid w:val="00F94A42"/>
    <w:rsid w:val="00FA0503"/>
    <w:rsid w:val="00FB06DC"/>
    <w:rsid w:val="00FC7C0C"/>
    <w:rsid w:val="00FD5ABD"/>
    <w:rsid w:val="00FE4030"/>
    <w:rsid w:val="00FF4767"/>
    <w:rsid w:val="00FF69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0418"/>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155"/>
    <w:pPr>
      <w:widowControl w:val="0"/>
      <w:jc w:val="both"/>
    </w:pPr>
    <w:rPr>
      <w:kern w:val="2"/>
      <w:sz w:val="21"/>
      <w:szCs w:val="22"/>
    </w:rPr>
  </w:style>
  <w:style w:type="paragraph" w:styleId="3">
    <w:name w:val="heading 3"/>
    <w:basedOn w:val="a"/>
    <w:link w:val="3Char"/>
    <w:uiPriority w:val="99"/>
    <w:qFormat/>
    <w:rsid w:val="00930FE3"/>
    <w:pPr>
      <w:widowControl/>
      <w:spacing w:before="100" w:beforeAutospacing="1" w:after="100" w:afterAutospacing="1"/>
      <w:jc w:val="left"/>
      <w:outlineLvl w:val="2"/>
    </w:pPr>
    <w:rPr>
      <w:rFonts w:ascii="宋体" w:hAnsi="宋体" w:cs="宋体"/>
      <w:b/>
      <w:bCs/>
      <w:kern w:val="0"/>
      <w:sz w:val="24"/>
      <w:szCs w:val="24"/>
    </w:rPr>
  </w:style>
  <w:style w:type="paragraph" w:styleId="4">
    <w:name w:val="heading 4"/>
    <w:basedOn w:val="a"/>
    <w:link w:val="4Char"/>
    <w:uiPriority w:val="99"/>
    <w:qFormat/>
    <w:rsid w:val="00930FE3"/>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930FE3"/>
    <w:rPr>
      <w:rFonts w:ascii="宋体" w:eastAsia="宋体" w:hAnsi="宋体" w:cs="宋体"/>
      <w:b/>
      <w:bCs/>
      <w:kern w:val="0"/>
      <w:sz w:val="24"/>
      <w:szCs w:val="24"/>
    </w:rPr>
  </w:style>
  <w:style w:type="character" w:customStyle="1" w:styleId="4Char">
    <w:name w:val="标题 4 Char"/>
    <w:basedOn w:val="a0"/>
    <w:link w:val="4"/>
    <w:uiPriority w:val="99"/>
    <w:locked/>
    <w:rsid w:val="00930FE3"/>
    <w:rPr>
      <w:rFonts w:ascii="宋体" w:eastAsia="宋体" w:hAnsi="宋体" w:cs="宋体"/>
      <w:b/>
      <w:bCs/>
      <w:kern w:val="0"/>
      <w:sz w:val="24"/>
      <w:szCs w:val="24"/>
    </w:rPr>
  </w:style>
  <w:style w:type="paragraph" w:styleId="a3">
    <w:name w:val="Normal (Web)"/>
    <w:basedOn w:val="a"/>
    <w:uiPriority w:val="99"/>
    <w:semiHidden/>
    <w:rsid w:val="00930FE3"/>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930FE3"/>
    <w:rPr>
      <w:rFonts w:cs="Times New Roman"/>
      <w:b/>
      <w:bCs/>
    </w:rPr>
  </w:style>
  <w:style w:type="paragraph" w:styleId="a5">
    <w:name w:val="No Spacing"/>
    <w:uiPriority w:val="99"/>
    <w:qFormat/>
    <w:rsid w:val="00E438C4"/>
    <w:pPr>
      <w:widowControl w:val="0"/>
      <w:jc w:val="both"/>
    </w:pPr>
    <w:rPr>
      <w:kern w:val="2"/>
      <w:sz w:val="21"/>
      <w:szCs w:val="22"/>
    </w:rPr>
  </w:style>
  <w:style w:type="character" w:customStyle="1" w:styleId="BodyTextIndent2Char1">
    <w:name w:val="Body Text Indent 2 Char1"/>
    <w:uiPriority w:val="99"/>
    <w:locked/>
    <w:rsid w:val="00FA0503"/>
    <w:rPr>
      <w:rFonts w:ascii="宋体" w:cs="Times New Roman"/>
      <w:kern w:val="2"/>
      <w:sz w:val="24"/>
      <w:lang w:bidi="ar-SA"/>
    </w:rPr>
  </w:style>
  <w:style w:type="paragraph" w:styleId="2">
    <w:name w:val="Body Text Indent 2"/>
    <w:basedOn w:val="a"/>
    <w:link w:val="2Char"/>
    <w:uiPriority w:val="99"/>
    <w:rsid w:val="00FA0503"/>
    <w:pPr>
      <w:spacing w:line="400" w:lineRule="atLeast"/>
      <w:ind w:firstLine="510"/>
    </w:pPr>
    <w:rPr>
      <w:rFonts w:ascii="宋体"/>
      <w:sz w:val="24"/>
      <w:szCs w:val="20"/>
    </w:rPr>
  </w:style>
  <w:style w:type="character" w:customStyle="1" w:styleId="2Char">
    <w:name w:val="正文文本缩进 2 Char"/>
    <w:basedOn w:val="a0"/>
    <w:link w:val="2"/>
    <w:uiPriority w:val="99"/>
    <w:semiHidden/>
    <w:locked/>
    <w:rsid w:val="00B93603"/>
    <w:rPr>
      <w:rFonts w:cs="Times New Roman"/>
    </w:rPr>
  </w:style>
  <w:style w:type="paragraph" w:styleId="a6">
    <w:name w:val="Balloon Text"/>
    <w:basedOn w:val="a"/>
    <w:link w:val="Char"/>
    <w:uiPriority w:val="99"/>
    <w:semiHidden/>
    <w:rsid w:val="006A6259"/>
    <w:rPr>
      <w:sz w:val="18"/>
      <w:szCs w:val="18"/>
    </w:rPr>
  </w:style>
  <w:style w:type="character" w:customStyle="1" w:styleId="Char">
    <w:name w:val="批注框文本 Char"/>
    <w:basedOn w:val="a0"/>
    <w:link w:val="a6"/>
    <w:uiPriority w:val="99"/>
    <w:semiHidden/>
    <w:rsid w:val="00BE5307"/>
    <w:rPr>
      <w:sz w:val="0"/>
      <w:szCs w:val="0"/>
    </w:rPr>
  </w:style>
  <w:style w:type="paragraph" w:styleId="a7">
    <w:name w:val="header"/>
    <w:basedOn w:val="a"/>
    <w:link w:val="Char0"/>
    <w:uiPriority w:val="99"/>
    <w:semiHidden/>
    <w:unhideWhenUsed/>
    <w:rsid w:val="00FE40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FE4030"/>
    <w:rPr>
      <w:sz w:val="18"/>
      <w:szCs w:val="18"/>
    </w:rPr>
  </w:style>
  <w:style w:type="paragraph" w:styleId="a8">
    <w:name w:val="footer"/>
    <w:basedOn w:val="a"/>
    <w:link w:val="Char1"/>
    <w:uiPriority w:val="99"/>
    <w:semiHidden/>
    <w:unhideWhenUsed/>
    <w:rsid w:val="00FE403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FE4030"/>
    <w:rPr>
      <w:sz w:val="18"/>
      <w:szCs w:val="18"/>
    </w:rPr>
  </w:style>
  <w:style w:type="character" w:styleId="a9">
    <w:name w:val="Hyperlink"/>
    <w:basedOn w:val="a0"/>
    <w:uiPriority w:val="99"/>
    <w:unhideWhenUsed/>
    <w:rsid w:val="00D4326E"/>
    <w:rPr>
      <w:color w:val="0000FF"/>
      <w:u w:val="single"/>
    </w:rPr>
  </w:style>
</w:styles>
</file>

<file path=word/webSettings.xml><?xml version="1.0" encoding="utf-8"?>
<w:webSettings xmlns:r="http://schemas.openxmlformats.org/officeDocument/2006/relationships" xmlns:w="http://schemas.openxmlformats.org/wordprocessingml/2006/main">
  <w:divs>
    <w:div w:id="381096720">
      <w:bodyDiv w:val="1"/>
      <w:marLeft w:val="0"/>
      <w:marRight w:val="0"/>
      <w:marTop w:val="0"/>
      <w:marBottom w:val="0"/>
      <w:divBdr>
        <w:top w:val="none" w:sz="0" w:space="0" w:color="auto"/>
        <w:left w:val="none" w:sz="0" w:space="0" w:color="auto"/>
        <w:bottom w:val="none" w:sz="0" w:space="0" w:color="auto"/>
        <w:right w:val="none" w:sz="0" w:space="0" w:color="auto"/>
      </w:divBdr>
    </w:div>
    <w:div w:id="490367202">
      <w:bodyDiv w:val="1"/>
      <w:marLeft w:val="0"/>
      <w:marRight w:val="0"/>
      <w:marTop w:val="0"/>
      <w:marBottom w:val="0"/>
      <w:divBdr>
        <w:top w:val="none" w:sz="0" w:space="0" w:color="auto"/>
        <w:left w:val="none" w:sz="0" w:space="0" w:color="auto"/>
        <w:bottom w:val="none" w:sz="0" w:space="0" w:color="auto"/>
        <w:right w:val="none" w:sz="0" w:space="0" w:color="auto"/>
      </w:divBdr>
    </w:div>
    <w:div w:id="546142570">
      <w:bodyDiv w:val="1"/>
      <w:marLeft w:val="0"/>
      <w:marRight w:val="0"/>
      <w:marTop w:val="0"/>
      <w:marBottom w:val="0"/>
      <w:divBdr>
        <w:top w:val="none" w:sz="0" w:space="0" w:color="auto"/>
        <w:left w:val="none" w:sz="0" w:space="0" w:color="auto"/>
        <w:bottom w:val="none" w:sz="0" w:space="0" w:color="auto"/>
        <w:right w:val="none" w:sz="0" w:space="0" w:color="auto"/>
      </w:divBdr>
    </w:div>
    <w:div w:id="547575004">
      <w:bodyDiv w:val="1"/>
      <w:marLeft w:val="0"/>
      <w:marRight w:val="0"/>
      <w:marTop w:val="0"/>
      <w:marBottom w:val="0"/>
      <w:divBdr>
        <w:top w:val="none" w:sz="0" w:space="0" w:color="auto"/>
        <w:left w:val="none" w:sz="0" w:space="0" w:color="auto"/>
        <w:bottom w:val="none" w:sz="0" w:space="0" w:color="auto"/>
        <w:right w:val="none" w:sz="0" w:space="0" w:color="auto"/>
      </w:divBdr>
    </w:div>
    <w:div w:id="1051419137">
      <w:bodyDiv w:val="1"/>
      <w:marLeft w:val="0"/>
      <w:marRight w:val="0"/>
      <w:marTop w:val="0"/>
      <w:marBottom w:val="0"/>
      <w:divBdr>
        <w:top w:val="none" w:sz="0" w:space="0" w:color="auto"/>
        <w:left w:val="none" w:sz="0" w:space="0" w:color="auto"/>
        <w:bottom w:val="none" w:sz="0" w:space="0" w:color="auto"/>
        <w:right w:val="none" w:sz="0" w:space="0" w:color="auto"/>
      </w:divBdr>
    </w:div>
    <w:div w:id="1501191969">
      <w:bodyDiv w:val="1"/>
      <w:marLeft w:val="0"/>
      <w:marRight w:val="0"/>
      <w:marTop w:val="0"/>
      <w:marBottom w:val="0"/>
      <w:divBdr>
        <w:top w:val="none" w:sz="0" w:space="0" w:color="auto"/>
        <w:left w:val="none" w:sz="0" w:space="0" w:color="auto"/>
        <w:bottom w:val="none" w:sz="0" w:space="0" w:color="auto"/>
        <w:right w:val="none" w:sz="0" w:space="0" w:color="auto"/>
      </w:divBdr>
    </w:div>
    <w:div w:id="1817256640">
      <w:marLeft w:val="0"/>
      <w:marRight w:val="0"/>
      <w:marTop w:val="0"/>
      <w:marBottom w:val="0"/>
      <w:divBdr>
        <w:top w:val="none" w:sz="0" w:space="0" w:color="auto"/>
        <w:left w:val="none" w:sz="0" w:space="0" w:color="auto"/>
        <w:bottom w:val="none" w:sz="0" w:space="0" w:color="auto"/>
        <w:right w:val="none" w:sz="0" w:space="0" w:color="auto"/>
      </w:divBdr>
      <w:divsChild>
        <w:div w:id="1817256638">
          <w:marLeft w:val="0"/>
          <w:marRight w:val="0"/>
          <w:marTop w:val="100"/>
          <w:marBottom w:val="100"/>
          <w:divBdr>
            <w:top w:val="none" w:sz="0" w:space="0" w:color="auto"/>
            <w:left w:val="none" w:sz="0" w:space="0" w:color="auto"/>
            <w:bottom w:val="none" w:sz="0" w:space="0" w:color="auto"/>
            <w:right w:val="none" w:sz="0" w:space="0" w:color="auto"/>
          </w:divBdr>
          <w:divsChild>
            <w:div w:id="1817256636">
              <w:marLeft w:val="0"/>
              <w:marRight w:val="0"/>
              <w:marTop w:val="204"/>
              <w:marBottom w:val="0"/>
              <w:divBdr>
                <w:top w:val="none" w:sz="0" w:space="0" w:color="auto"/>
                <w:left w:val="none" w:sz="0" w:space="0" w:color="auto"/>
                <w:bottom w:val="none" w:sz="0" w:space="0" w:color="auto"/>
                <w:right w:val="none" w:sz="0" w:space="0" w:color="auto"/>
              </w:divBdr>
              <w:divsChild>
                <w:div w:id="1817256637">
                  <w:marLeft w:val="0"/>
                  <w:marRight w:val="0"/>
                  <w:marTop w:val="0"/>
                  <w:marBottom w:val="0"/>
                  <w:divBdr>
                    <w:top w:val="single" w:sz="6" w:space="0" w:color="DDDDDD"/>
                    <w:left w:val="single" w:sz="6" w:space="0" w:color="DDDDDD"/>
                    <w:bottom w:val="single" w:sz="6" w:space="20" w:color="DDDDDD"/>
                    <w:right w:val="single" w:sz="6" w:space="0" w:color="DDDDDD"/>
                  </w:divBdr>
                  <w:divsChild>
                    <w:div w:id="1817256639">
                      <w:marLeft w:val="0"/>
                      <w:marRight w:val="0"/>
                      <w:marTop w:val="0"/>
                      <w:marBottom w:val="0"/>
                      <w:divBdr>
                        <w:top w:val="none" w:sz="0" w:space="0" w:color="auto"/>
                        <w:left w:val="none" w:sz="0" w:space="0" w:color="auto"/>
                        <w:bottom w:val="none" w:sz="0" w:space="0" w:color="auto"/>
                        <w:right w:val="none" w:sz="0" w:space="0" w:color="auto"/>
                      </w:divBdr>
                      <w:divsChild>
                        <w:div w:id="181725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q.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167</Words>
  <Characters>956</Characters>
  <Application>Microsoft Office Word</Application>
  <DocSecurity>0</DocSecurity>
  <Lines>7</Lines>
  <Paragraphs>2</Paragraphs>
  <ScaleCrop>false</ScaleCrop>
  <Company>微软中国</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王璇</cp:lastModifiedBy>
  <cp:revision>94</cp:revision>
  <cp:lastPrinted>2013-06-21T02:50:00Z</cp:lastPrinted>
  <dcterms:created xsi:type="dcterms:W3CDTF">2012-08-29T02:34:00Z</dcterms:created>
  <dcterms:modified xsi:type="dcterms:W3CDTF">2016-08-26T08:49:00Z</dcterms:modified>
</cp:coreProperties>
</file>